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customXml/item1.xml" ContentType="application/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>
      <w:pPr>
        <w:spacing w:before="0" w:after="0" w:beforeAutospacing="0" w:afterAutospacing="0"/>
        <w:ind w:firstLine="709" w:left="0" w:right="0"/>
        <w:bidi w:val="1"/>
        <w:jc w:val="center"/>
        <w:rPr>
          <w:sz w:val="24"/>
          <w:szCs w:val="24"/>
        </w:rPr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sz w:val="24"/>
          <w:szCs w:val="24"/>
        </w:rPr>
        <w:t>ФЕДЕРАЛЬНОЕ ГОСУДАРСТВЕННОЕ АВТОНОМНОЕ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sz w:val="24"/>
          <w:szCs w:val="24"/>
        </w:rPr>
        <w:t>ОБРАЗОВАТЕЛЬНОЕ УЧРЕЖДЕНИЕ ВЫСШЕГО ОБРАЗОВАНИЯ</w:t>
      </w:r>
    </w:p>
    <w:p>
      <w:pPr>
        <w:spacing w:before="0" w:after="0" w:beforeAutospacing="0" w:afterAutospacing="0"/>
        <w:ind w:firstLine="709" w:left="0" w:right="0"/>
        <w:bidi w:val="1"/>
        <w:jc w:val="center"/>
        <w:rPr>
          <w:sz w:val="24"/>
          <w:szCs w:val="24"/>
        </w:rPr>
      </w:pPr>
      <w:r>
        <w:rPr>
          <w:sz w:val="24"/>
          <w:szCs w:val="24"/>
        </w:rPr>
        <w:t>Национальный исследовательский университет ИТМО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rFonts w:ascii="Times New Roman" w:hAnsi="Times New Roman" w:cs="Times New Roman"/>
          <w:sz w:val="24"/>
          <w:szCs w:val="24"/>
          <w:rtl/>
        </w:rPr>
        <w:t xml:space="preserve"> </w:t>
      </w:r>
    </w:p>
    <w:p>
      <w:pPr>
        <w:bidi w:val="1"/>
        <w:jc w:val="center"/>
      </w:pPr>
      <w:r>
        <w:rPr>
          <w:sz w:val="24"/>
          <w:szCs w:val="24"/>
        </w:rPr>
        <w:t>ФАКУЛЬТЕТ ПРОГРАММНОЙ ИНЖЕНЕРИИ И КОМПЬЮТЕРНОЙ ТЕХНИКИ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b w:val="1"/>
          <w:bCs w:val="1"/>
          <w:sz w:val="24"/>
          <w:szCs w:val="24"/>
        </w:rPr>
        <w:t xml:space="preserve">ЛАБОРАТОРНАЯ РАБОТА  </w:t>
      </w:r>
      <w:r>
        <w:rPr>
          <w:b w:val="1"/>
          <w:bCs w:val="1"/>
          <w:sz w:val="24"/>
          <w:szCs w:val="24"/>
          <w:lang w:val="ru-RU"/>
        </w:rPr>
        <w:t>№ 1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b w:val="0"/>
          <w:bCs w:val="0"/>
          <w:sz w:val="24"/>
          <w:szCs w:val="24"/>
          <w:rtl/>
        </w:rPr>
        <w:t>«</w:t>
      </w:r>
      <w:r>
        <w:rPr>
          <w:b w:val="0"/>
          <w:bCs w:val="0"/>
          <w:sz w:val="24"/>
          <w:szCs w:val="24"/>
        </w:rPr>
        <w:t>Перевод чисел между различными системами счисления</w:t>
      </w:r>
      <w:r>
        <w:rPr>
          <w:b w:val="0"/>
          <w:bCs w:val="0"/>
          <w:sz w:val="24"/>
          <w:szCs w:val="24"/>
          <w:rtl/>
        </w:rPr>
        <w:t>»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sz w:val="24"/>
          <w:szCs w:val="24"/>
        </w:rPr>
        <w:t>по дисциплине</w:t>
      </w: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rtl/>
        </w:rPr>
        <w:t>«</w:t>
      </w:r>
      <w:r>
        <w:rPr>
          <w:sz w:val="24"/>
          <w:szCs w:val="24"/>
          <w:lang w:val="ru-RU"/>
        </w:rPr>
        <w:t>ИНФОРМАТИКА</w:t>
      </w:r>
      <w:r>
        <w:rPr>
          <w:rtl/>
        </w:rPr>
        <w:t>»</w:t>
      </w:r>
    </w:p>
    <w:p>
      <w:pPr>
        <w:spacing w:before="0" w:after="0" w:beforeAutospacing="0" w:afterAutospacing="0"/>
        <w:ind w:firstLine="709" w:left="0" w:right="0"/>
        <w:bidi w:val="1"/>
        <w:jc w:val="center"/>
        <w:rPr>
          <w:sz w:val="24"/>
          <w:szCs w:val="24"/>
        </w:rPr>
      </w:pPr>
    </w:p>
    <w:p>
      <w:pPr>
        <w:spacing w:before="0" w:after="0" w:beforeAutospacing="0" w:afterAutospacing="0"/>
        <w:ind w:firstLine="709" w:left="0" w:right="0"/>
        <w:bidi w:val="1"/>
        <w:jc w:val="center"/>
      </w:pPr>
      <w:r>
        <w:rPr>
          <w:sz w:val="24"/>
          <w:szCs w:val="24"/>
        </w:rPr>
        <w:t>Вариант</w:t>
      </w:r>
      <w:r>
        <w:rPr>
          <w:sz w:val="24"/>
          <w:szCs w:val="24"/>
        </w:rPr>
        <w:t xml:space="preserve">  № </w:t>
      </w:r>
      <w:r>
        <w:rPr>
          <w:sz w:val="24"/>
          <w:szCs w:val="24"/>
          <w:rtl w:val="0"/>
          <w:lang w:val="ru-RU" w:bidi="ru-RU" w:eastAsia="ru-RU"/>
        </w:rPr>
        <w:t>29</w:t>
      </w:r>
    </w:p>
    <w:p>
      <w:pPr>
        <w:spacing w:before="0" w:after="0" w:beforeAutospacing="0" w:afterAutospacing="0"/>
        <w:ind w:firstLine="0" w:left="0" w:right="0"/>
        <w:jc w:val="center"/>
        <w:rPr>
          <w:sz w:val="24"/>
          <w:szCs w:val="24"/>
        </w:rPr>
      </w:pPr>
    </w:p>
    <w:p>
      <w:pPr>
        <w:spacing w:before="0" w:after="0" w:beforeAutospacing="0" w:afterAutospacing="0"/>
        <w:ind w:firstLine="709" w:left="0" w:right="0"/>
        <w:jc w:val="center"/>
        <w:rPr>
          <w:sz w:val="24"/>
          <w:szCs w:val="24"/>
        </w:rPr>
      </w:pPr>
    </w:p>
    <w:p>
      <w:pPr>
        <w:spacing w:before="0" w:after="0" w:beforeAutospacing="0" w:afterAutospacing="0"/>
        <w:ind w:firstLine="709" w:left="0" w:right="0"/>
        <w:jc w:val="center"/>
        <w:rPr>
          <w:sz w:val="24"/>
          <w:szCs w:val="24"/>
        </w:rPr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jc w:val="right"/>
        <w:rPr>
          <w:sz w:val="24"/>
          <w:szCs w:val="24"/>
        </w:rPr>
      </w:pPr>
      <w:r>
        <w:rPr>
          <w:rFonts w:cs="Times New Roman"/>
          <w:b w:val="1"/>
          <w:bCs w:val="1"/>
          <w:sz w:val="24"/>
          <w:szCs w:val="24"/>
        </w:rPr>
        <w:t>Выполнил:</w:t>
      </w:r>
    </w:p>
    <w:p>
      <w:pPr>
        <w:jc w:val="right"/>
        <w:rPr>
          <w:sz w:val="24"/>
          <w:szCs w:val="24"/>
        </w:rPr>
      </w:pPr>
      <w:r>
        <w:rPr>
          <w:rFonts w:cs="Times New Roman"/>
          <w:sz w:val="24"/>
          <w:szCs w:val="24"/>
        </w:rPr>
        <w:t xml:space="preserve">Студент группы </w:t>
      </w:r>
      <w:r>
        <w:rPr>
          <w:rFonts w:cs="Times New Roman"/>
          <w:sz w:val="24"/>
          <w:szCs w:val="24"/>
          <w:lang w:val="en-US"/>
        </w:rPr>
        <w:t>P3</w:t>
      </w:r>
      <w:r>
        <w:rPr>
          <w:rFonts w:cs="Times New Roman"/>
          <w:sz w:val="24"/>
          <w:szCs w:val="24"/>
          <w:lang w:val="ru-RU"/>
        </w:rPr>
        <w:t>116</w:t>
      </w:r>
    </w:p>
    <w:p>
      <w:pPr>
        <w:jc w:val="right"/>
        <w:rPr>
          <w:sz w:val="24"/>
          <w:szCs w:val="24"/>
        </w:rPr>
      </w:pPr>
      <w:r>
        <w:rPr>
          <w:rFonts w:cs="Times New Roman"/>
          <w:sz w:val="24"/>
          <w:szCs w:val="24"/>
          <w:lang w:val="ru-RU"/>
        </w:rPr>
        <w:t>Ткачев Илья</w:t>
      </w:r>
    </w:p>
    <w:p>
      <w:pPr>
        <w:jc w:val="right"/>
        <w:rPr>
          <w:sz w:val="24"/>
          <w:szCs w:val="24"/>
        </w:rPr>
      </w:pPr>
      <w:r>
        <w:rPr>
          <w:rFonts w:cs="Times New Roman"/>
          <w:sz w:val="24"/>
          <w:szCs w:val="24"/>
          <w:lang w:val="ru-RU"/>
        </w:rPr>
        <w:t>Андреевич</w:t>
      </w:r>
    </w:p>
    <w:p>
      <w:pPr>
        <w:jc w:val="right"/>
        <w:rPr>
          <w:sz w:val="24"/>
          <w:szCs w:val="24"/>
        </w:rPr>
      </w:pPr>
      <w:r>
        <w:rPr>
          <w:rFonts w:cs="Times New Roman"/>
          <w:b w:val="1"/>
          <w:bCs w:val="1"/>
          <w:sz w:val="24"/>
          <w:szCs w:val="24"/>
        </w:rPr>
        <w:t>Преподаватель:</w:t>
      </w:r>
    </w:p>
    <w:p>
      <w:pPr>
        <w:widowControl w:val="1"/>
        <w:jc w:val="right"/>
        <w:rPr>
          <w:rFonts w:ascii="Times New Roman" w:hAnsi="Times New Roman" w:cs="Times New Roman" w:eastAsia="Times New Roman"/>
          <w:color w:val="333333"/>
          <w:sz w:val="24"/>
          <w:szCs w:val="24"/>
          <w:lang w:val="en-US" w:bidi="ar-SA" w:eastAsia="zh-CN"/>
        </w:rPr>
      </w:pPr>
      <w:r>
        <w:rPr>
          <w:rFonts w:ascii="Times New Roman" w:hAnsi="Times New Roman" w:cs="Times New Roman" w:eastAsia="Times New Roman"/>
          <w:color w:val="333333"/>
          <w:sz w:val="24"/>
          <w:szCs w:val="24"/>
          <w:shd w:val="clear" w:color="auto" w:fill="FFFFFF"/>
          <w:lang w:val="ru-RU" w:bidi="ru-RU" w:eastAsia="ru-RU"/>
        </w:rPr>
        <w:t>Машина Екатерина</w:t>
      </w:r>
    </w:p>
    <w:p>
      <w:pPr>
        <w:widowControl w:val="1"/>
        <w:jc w:val="right"/>
        <w:rPr>
          <w:rFonts w:ascii="Times New Roman" w:hAnsi="Times New Roman" w:cs="Times New Roman"/>
          <w:sz w:val="24"/>
          <w:szCs w:val="24"/>
          <w:lang w:val="en-US" w:bidi="ar-SA" w:eastAsia="zh-CN"/>
        </w:rPr>
      </w:pPr>
      <w:r>
        <w:rPr>
          <w:rFonts w:ascii="Times New Roman" w:hAnsi="Times New Roman" w:cs="Times New Roman" w:eastAsia="Times New Roman"/>
          <w:color w:val="333333"/>
          <w:sz w:val="24"/>
          <w:szCs w:val="24"/>
          <w:shd w:val="clear" w:color="auto" w:fill="FFFFFF"/>
          <w:lang w:val="en-US" w:bidi="ar-SA" w:eastAsia="zh-CN"/>
        </w:rPr>
        <w:t xml:space="preserve"> </w:t>
      </w:r>
      <w:r>
        <w:rPr>
          <w:rFonts w:ascii="Times New Roman" w:hAnsi="Times New Roman" w:cs="Times New Roman" w:eastAsia="Times New Roman"/>
          <w:color w:val="333333"/>
          <w:sz w:val="24"/>
          <w:szCs w:val="24"/>
          <w:shd w:val="clear" w:color="auto" w:fill="FFFFFF"/>
          <w:lang w:val="ru-RU" w:bidi="ru-RU" w:eastAsia="ru-RU"/>
        </w:rPr>
        <w:t>Алексеевна</w:t>
      </w:r>
    </w:p>
    <w:p>
      <w:pPr>
        <w:jc w:val="right"/>
        <w:rPr>
          <w:rFonts w:ascii="Times New Roman" w:hAnsi="Times New Roman" w:cs="Times New Roman"/>
        </w:rPr>
      </w:pPr>
    </w:p>
    <w:p>
      <w:pPr>
        <w:spacing w:before="0" w:after="0" w:beforeAutospacing="0" w:afterAutospacing="0"/>
        <w:ind w:firstLine="709" w:left="0" w:right="0"/>
        <w:jc w:val="right"/>
        <w:rPr>
          <w:u w:val="single"/>
        </w:rPr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  <w:ind w:firstLine="709" w:left="0" w:right="0"/>
        <w:bidi w:val="1"/>
        <w:jc w:val="center"/>
        <w:rPr>
          <w:sz w:val="24"/>
          <w:szCs w:val="20"/>
        </w:rPr>
      </w:pPr>
      <w:r>
        <w:rPr>
          <w:sz w:val="24"/>
          <w:szCs w:val="20"/>
        </w:rPr>
        <w:t>Санкт</w:t>
      </w:r>
      <w:r>
        <w:rPr>
          <w:sz w:val="24"/>
          <w:szCs w:val="20"/>
        </w:rPr>
        <w:t>-</w:t>
      </w:r>
      <w:r>
        <w:rPr>
          <w:sz w:val="24"/>
          <w:szCs w:val="20"/>
        </w:rPr>
        <w:t>Петербург</w:t>
      </w:r>
      <w:r>
        <w:rPr>
          <w:sz w:val="24"/>
          <w:szCs w:val="20"/>
        </w:rPr>
        <w:t>,</w:t>
      </w:r>
      <w:r>
        <w:rPr>
          <w:sz w:val="24"/>
          <w:szCs w:val="20"/>
        </w:rPr>
        <w:t xml:space="preserve"> 2022</w:t>
      </w: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  <w:bookmarkStart w:id="0" w:name="_Toc114348516"/>
      <w:r>
        <w:rPr>
          <w:rFonts w:ascii="Times New Roman" w:hAnsi="Times New Roman" w:cs="Times New Roman"/>
          <w:b w:val="1"/>
          <w:bCs w:val="1"/>
          <w:color w:val="auto"/>
        </w:rPr>
        <w:t>Оглавление</w:t>
      </w:r>
      <w:bookmarkEnd w:id="0"/>
    </w:p>
    <w:p/>
    <w:p>
      <w:pPr>
        <w:pStyle w:val="P15"/>
        <w:tabs>
          <w:tab w:val="clear" w:pos="708" w:leader="none"/>
          <w:tab w:val="right" w:pos="9345" w:leader="dot"/>
        </w:tabs>
        <w:rPr>
          <w:rFonts w:asciiTheme="minorHAnsi" w:hAnsiTheme="minorHAnsi" w:eastAsiaTheme="minorEastAsia"/>
          <w:sz w:val="22"/>
          <w:lang w:eastAsia="ru-RU"/>
        </w:rPr>
      </w:pPr>
      <w:r>
        <w:fldChar w:fldCharType="begin"/>
      </w:r>
      <w:r>
        <w:rPr>
          <w:rFonts w:cs="Times New Roman"/>
          <w:b w:val="1"/>
          <w:bCs w:val="1"/>
          <w:vanish w:val="0"/>
        </w:rPr>
        <w:instrText xml:space="preserve"> TOC \z \o "1-3" \u \h</w:instrText>
      </w:r>
      <w:r>
        <w:rPr>
          <w:rFonts w:cs="Times New Roman"/>
          <w:b w:val="1"/>
          <w:bCs w:val="1"/>
          <w:vanish w:val="0"/>
        </w:rPr>
        <w:fldChar w:fldCharType="separate"/>
      </w:r>
      <w:hyperlink w:anchor="_Toc114348516">
        <w:r>
          <w:rPr>
            <w:rFonts w:cs="Times New Roman"/>
            <w:b w:val="1"/>
            <w:bCs w:val="1"/>
            <w:vanish w:val="0"/>
          </w:rPr>
          <w:t>Оглавление</w:t>
        </w:r>
        <w:r>
          <w:fldChar w:fldCharType="begin"/>
        </w:r>
        <w:r>
          <w:instrText>PAGEREF _Toc114348516 \h</w:instrText>
        </w:r>
        <w:r>
          <w:fldChar w:fldCharType="separate"/>
        </w:r>
        <w:r>
          <w:rPr>
            <w:vanish w:val="0"/>
          </w:rPr>
          <w:tab/>
          <w:t>2</w:t>
        </w:r>
        <w:r>
          <w:fldChar w:fldCharType="end"/>
        </w:r>
      </w:hyperlink>
    </w:p>
    <w:p>
      <w:pPr>
        <w:pStyle w:val="P15"/>
        <w:tabs>
          <w:tab w:val="clear" w:pos="708" w:leader="none"/>
          <w:tab w:val="right" w:pos="9345" w:leader="dot"/>
        </w:tabs>
        <w:rPr>
          <w:rFonts w:asciiTheme="minorHAnsi" w:hAnsiTheme="minorHAnsi" w:eastAsiaTheme="minorEastAsia"/>
          <w:sz w:val="22"/>
          <w:lang w:eastAsia="ru-RU"/>
        </w:rPr>
      </w:pPr>
      <w:hyperlink w:anchor="_Toc114348517">
        <w:r>
          <w:rPr>
            <w:rFonts w:cs="Times New Roman"/>
            <w:b w:val="1"/>
            <w:bCs w:val="1"/>
            <w:vanish w:val="0"/>
          </w:rPr>
          <w:t>Задание</w:t>
        </w:r>
        <w:r>
          <w:fldChar w:fldCharType="begin"/>
        </w:r>
        <w:r>
          <w:instrText>PAGEREF _Toc114348517 \h</w:instrText>
        </w:r>
        <w:r>
          <w:fldChar w:fldCharType="separate"/>
        </w:r>
        <w:r>
          <w:rPr>
            <w:vanish w:val="0"/>
          </w:rPr>
          <w:tab/>
          <w:t>3</w:t>
        </w:r>
        <w:r>
          <w:fldChar w:fldCharType="end"/>
        </w:r>
      </w:hyperlink>
    </w:p>
    <w:p>
      <w:pPr>
        <w:pStyle w:val="P15"/>
        <w:tabs>
          <w:tab w:val="clear" w:pos="708" w:leader="none"/>
          <w:tab w:val="right" w:pos="9345" w:leader="dot"/>
        </w:tabs>
        <w:rPr>
          <w:rFonts w:asciiTheme="minorHAnsi" w:hAnsiTheme="minorHAnsi" w:eastAsiaTheme="minorEastAsia"/>
          <w:sz w:val="22"/>
          <w:lang w:eastAsia="ru-RU"/>
        </w:rPr>
      </w:pPr>
      <w:hyperlink w:anchor="_Toc114348518">
        <w:r>
          <w:rPr>
            <w:rFonts w:cs="Times New Roman"/>
            <w:b w:val="1"/>
            <w:bCs w:val="1"/>
            <w:vanish w:val="0"/>
          </w:rPr>
          <w:t>Основные этапы вычисления</w:t>
        </w:r>
        <w:r>
          <w:fldChar w:fldCharType="begin"/>
        </w:r>
        <w:r>
          <w:instrText>PAGEREF _Toc114348518 \h</w:instrText>
        </w:r>
        <w:r>
          <w:fldChar w:fldCharType="separate"/>
        </w:r>
        <w:r>
          <w:rPr>
            <w:vanish w:val="0"/>
          </w:rPr>
          <w:tab/>
          <w:t>4</w:t>
        </w:r>
        <w:r>
          <w:fldChar w:fldCharType="end"/>
        </w:r>
      </w:hyperlink>
    </w:p>
    <w:p>
      <w:pPr>
        <w:pStyle w:val="P15"/>
        <w:tabs>
          <w:tab w:val="clear" w:pos="708" w:leader="none"/>
          <w:tab w:val="right" w:pos="9345" w:leader="dot"/>
        </w:tabs>
        <w:rPr>
          <w:rFonts w:asciiTheme="minorHAnsi" w:hAnsiTheme="minorHAnsi" w:eastAsiaTheme="minorEastAsia"/>
          <w:sz w:val="22"/>
          <w:lang w:eastAsia="ru-RU"/>
        </w:rPr>
      </w:pPr>
      <w:hyperlink w:anchor="_Toc114348519">
        <w:r>
          <w:rPr>
            <w:rFonts w:cs="Times New Roman"/>
            <w:b w:val="1"/>
            <w:bCs w:val="1"/>
            <w:vanish w:val="0"/>
          </w:rPr>
          <w:t>Вывод</w:t>
        </w:r>
        <w:r>
          <w:fldChar w:fldCharType="begin"/>
        </w:r>
        <w:r>
          <w:instrText>PAGEREF _Toc114348519 \h</w:instrText>
        </w:r>
        <w:r>
          <w:fldChar w:fldCharType="separate"/>
        </w:r>
        <w:r>
          <w:rPr>
            <w:vanish w:val="0"/>
          </w:rPr>
          <w:tab/>
          <w:t>9</w:t>
        </w:r>
        <w:r>
          <w:fldChar w:fldCharType="end"/>
        </w:r>
      </w:hyperlink>
      <w:r>
        <w:rPr>
          <w:vanish w:val="0"/>
        </w:rPr>
        <w:fldChar w:fldCharType="end"/>
      </w:r>
    </w:p>
    <w:p>
      <w:pPr>
        <w:keepNext w:val="0"/>
        <w:keepLines w:val="0"/>
        <w:pageBreakBefore w:val="0"/>
        <w:widowControl w:val="1"/>
        <w:suppressAutoHyphens w:val="1"/>
        <w:spacing w:lineRule="auto" w:line="240" w:before="0" w:after="160" w:beforeAutospacing="0" w:afterAutospacing="0"/>
        <w:ind w:firstLine="0" w:left="0" w:right="0"/>
        <w:bidi w:val="0"/>
        <w:jc w:val="left"/>
        <w:rPr>
          <w:rFonts w:ascii="Times New Roman" w:hAnsi="Times New Roman" w:cstheme="minorBidi" w:eastAsiaTheme="minorHAnsi"/>
          <w:color w:val="auto"/>
          <w:sz w:val="28"/>
          <w:szCs w:val="22"/>
          <w:lang w:val="ru-RU" w:bidi="ar-SA" w:eastAsia="en-US"/>
        </w:rPr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>
      <w:pPr>
        <w:spacing w:before="0" w:after="0" w:beforeAutospacing="0" w:afterAutospacing="0"/>
        <w:ind w:firstLine="709" w:left="0" w:right="0"/>
        <w:jc w:val="center"/>
      </w:pPr>
    </w:p>
    <w:p/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  <w:bookmarkStart w:id="1" w:name="_Toc114348517"/>
      <w:r>
        <w:rPr>
          <w:rFonts w:ascii="Times New Roman" w:hAnsi="Times New Roman" w:cs="Times New Roman"/>
          <w:b w:val="1"/>
          <w:bCs w:val="1"/>
          <w:color w:val="auto"/>
        </w:rPr>
        <w:t>Задание</w:t>
      </w:r>
      <w:bookmarkEnd w:id="1"/>
    </w:p>
    <w:p>
      <w:pPr>
        <w:spacing w:before="0" w:after="0" w:beforeAutospacing="0" w:afterAutospacing="0"/>
        <w:rPr>
          <w:sz w:val="52"/>
          <w:szCs w:val="52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  <w:r>
        <w:rPr>
          <w:rFonts w:ascii="Times New Roman" w:hAnsi="Times New Roman" w:cs="Times New Roman"/>
          <w:b w:val="1"/>
          <w:bCs w:val="1"/>
          <w:color w:val="auto"/>
        </w:rPr>
        <w:drawing>
          <wp:anchor xmlns:wp="http://schemas.openxmlformats.org/drawingml/2006/wordprocessingDrawing" distT="0" distB="0" distL="0" distR="0" simplePos="0" relativeHeight="1" behindDoc="0" locked="0" layoutInCell="0" allowOverlap="1">
            <wp:simplePos x="0" y="0"/>
            <wp:positionH relativeFrom="column">
              <wp:posOffset>243205</wp:posOffset>
            </wp:positionH>
            <wp:positionV relativeFrom="paragraph">
              <wp:posOffset>73660</wp:posOffset>
            </wp:positionV>
            <wp:extent cx="5454015" cy="8080375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80803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b w:val="1"/>
          <w:bCs w:val="1"/>
          <w:color w:val="auto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  <w:bookmarkStart w:id="2" w:name="_Toc114348518"/>
      <w:r>
        <w:rPr>
          <w:rFonts w:ascii="Times New Roman" w:hAnsi="Times New Roman" w:cs="Times New Roman"/>
          <w:b w:val="1"/>
          <w:bCs w:val="1"/>
          <w:color w:val="auto"/>
        </w:rPr>
        <w:t>Основные этапы вычисления</w:t>
      </w:r>
      <w:bookmarkEnd w:id="2"/>
    </w:p>
    <w:p>
      <w:pPr>
        <w:pStyle w:val="P7"/>
        <w:rPr>
          <w:rFonts w:ascii="SF Mono" w:hAnsi="SF Mono"/>
          <w:color w:val="ABB2BF"/>
          <w:lang w:val="ru-RU"/>
        </w:rPr>
      </w:pPr>
    </w:p>
    <w:p>
      <w:pPr>
        <w:pStyle w:val="P8"/>
        <w:spacing w:before="0" w:after="0" w:beforeAutospacing="0" w:afterAutospacing="0"/>
        <w:ind w:firstLine="0" w:left="720" w:right="0"/>
        <w:contextualSpacing w:val="1"/>
        <w:rPr>
          <w:lang w:val="ru-RU"/>
        </w:rPr>
      </w:pPr>
      <w:r>
        <w:rPr>
          <w:b w:val="0"/>
          <w:bCs w:val="0"/>
          <w:lang w:val="ru-RU"/>
        </w:rPr>
        <w:t>1.</w:t>
      </w:r>
      <w:r>
        <w:rPr>
          <w:lang w:val="ru-RU"/>
        </w:rPr>
        <w:t xml:space="preserve"> 50 822</w:t>
      </w:r>
      <w:r>
        <w:rPr>
          <w:vertAlign w:val="subscript"/>
          <w:lang w:val="ru-RU"/>
        </w:rPr>
        <w:t>10</w:t>
      </w:r>
      <w:r>
        <w:rPr>
          <w:sz w:val="28"/>
          <w:vertAlign w:val="baseline"/>
          <w:position w:val="0"/>
          <w:lang w:val="ru-RU"/>
        </w:rPr>
        <w:t xml:space="preserve"> → </w:t>
      </w:r>
      <w:r>
        <w:rPr>
          <w:sz w:val="28"/>
          <w:vertAlign w:val="baseline"/>
          <w:position w:val="0"/>
          <w:lang w:val="en-US"/>
        </w:rPr>
        <w:t>x</w:t>
      </w:r>
      <w:r>
        <w:rPr>
          <w:vertAlign w:val="subscript"/>
          <w:lang w:val="en-US"/>
        </w:rPr>
        <w:t>9</w:t>
      </w:r>
    </w:p>
    <w:p>
      <w:pPr>
        <w:spacing w:before="0" w:after="0" w:beforeAutospacing="0" w:afterAutospacing="0"/>
        <w:rPr>
          <w:szCs w:val="28"/>
        </w:rPr>
      </w:pPr>
      <w:r>
        <w:rPr>
          <w:szCs w:val="28"/>
        </w:rPr>
        <w:drawing>
          <wp:anchor xmlns:wp="http://schemas.openxmlformats.org/drawingml/2006/wordprocessingDrawing" distT="0" distB="0" distL="0" distR="0" simplePos="0" relativeHeight="2" behindDoc="0" locked="0" layoutInCell="0" allowOverlap="1">
            <wp:simplePos x="0" y="0"/>
            <wp:positionH relativeFrom="column">
              <wp:posOffset>304800</wp:posOffset>
            </wp:positionH>
            <wp:positionV relativeFrom="paragraph">
              <wp:posOffset>140970</wp:posOffset>
            </wp:positionV>
            <wp:extent cx="5330825" cy="2193925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193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P8"/>
        <w:ind w:firstLine="0" w:left="709" w:right="0"/>
        <w:rPr>
          <w:vertAlign w:val="subscript"/>
        </w:rPr>
      </w:pPr>
    </w:p>
    <w:p>
      <w:pPr>
        <w:pStyle w:val="P8"/>
        <w:ind w:firstLine="0" w:left="709" w:right="0"/>
        <w:rPr>
          <w:vertAlign w:val="subscript"/>
        </w:rPr>
      </w:pPr>
    </w:p>
    <w:p>
      <w:pPr>
        <w:pStyle w:val="P1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Ответ: х = 76 638</w:t>
      </w:r>
    </w:p>
    <w:p>
      <w:pPr>
        <w:rPr>
          <w:rFonts w:ascii="Times New Roman" w:hAnsi="Times New Roman"/>
          <w:color w:val="000000"/>
          <w:sz w:val="28"/>
          <w:szCs w:val="28"/>
          <w:lang w:val="ru-RU"/>
        </w:rPr>
      </w:pPr>
    </w:p>
    <w:p>
      <w:pPr>
        <w:pStyle w:val="P1"/>
        <w:rPr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 w:val="1"/>
          <w:bCs w:val="1"/>
          <w:color w:val="auto"/>
          <w:sz w:val="28"/>
          <w:szCs w:val="28"/>
        </w:rPr>
        <w:t xml:space="preserve">  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85 667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bscript"/>
        </w:rPr>
        <w:t xml:space="preserve">9 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vertAlign w:val="baseline"/>
          <w:position w:val="0"/>
          <w:lang w:val="en-US"/>
        </w:rPr>
        <w:t>x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vertAlign w:val="subscript"/>
          <w:lang w:val="ru-RU"/>
        </w:rPr>
        <w:t>10</w:t>
      </w:r>
    </w:p>
    <w:p>
      <w:pPr>
        <w:rPr>
          <w:rFonts w:ascii="Times New Roman" w:hAnsi="Times New Roman" w:cs="Times New Roman"/>
          <w:b w:val="1"/>
          <w:bCs w:val="1"/>
          <w:color w:val="auto"/>
        </w:rPr>
      </w:pPr>
      <w:r>
        <w:rPr>
          <w:rFonts w:cs="Times New Roman"/>
          <w:b w:val="1"/>
          <w:bCs w:val="1"/>
          <w:color w:val="auto"/>
        </w:rPr>
        <w:drawing>
          <wp:anchor xmlns:wp="http://schemas.openxmlformats.org/drawingml/2006/wordprocessingDrawing" distT="0" distB="0" distL="0" distR="0" simplePos="0" relativeHeight="3" behindDoc="0" locked="0" layoutInCell="0" allowOverlap="1">
            <wp:simplePos x="0" y="0"/>
            <wp:positionH relativeFrom="column">
              <wp:posOffset>261620</wp:posOffset>
            </wp:positionH>
            <wp:positionV relativeFrom="paragraph">
              <wp:posOffset>142240</wp:posOffset>
            </wp:positionV>
            <wp:extent cx="5323205" cy="1504950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1504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Ответ: х = 56 680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3. 10101</w:t>
      </w:r>
      <w:r>
        <w:rPr>
          <w:b w:val="0"/>
          <w:bCs w:val="0"/>
          <w:sz w:val="28"/>
          <w:szCs w:val="28"/>
          <w:vertAlign w:val="subscript"/>
        </w:rPr>
        <w:t xml:space="preserve">5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15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4" behindDoc="0" locked="0" layoutInCell="0" allowOverlap="1">
            <wp:simplePos x="0" y="0"/>
            <wp:positionH relativeFrom="column">
              <wp:posOffset>322580</wp:posOffset>
            </wp:positionH>
            <wp:positionV relativeFrom="paragraph">
              <wp:posOffset>635</wp:posOffset>
            </wp:positionV>
            <wp:extent cx="4994275" cy="1965325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19653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Ответ: х = 2</w:t>
      </w:r>
      <w:r>
        <w:rPr>
          <w:b w:val="0"/>
          <w:bCs w:val="0"/>
          <w:sz w:val="28"/>
          <w:szCs w:val="28"/>
          <w:lang w:val="en-US"/>
        </w:rPr>
        <w:t>D6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4. 68,82</w:t>
      </w:r>
      <w:r>
        <w:rPr>
          <w:b w:val="0"/>
          <w:bCs w:val="0"/>
          <w:sz w:val="28"/>
          <w:szCs w:val="28"/>
          <w:vertAlign w:val="subscript"/>
        </w:rPr>
        <w:t xml:space="preserve">10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2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5" behindDoc="0" locked="0" layoutInCell="0" allowOverlap="1">
            <wp:simplePos x="0" y="0"/>
            <wp:positionH relativeFrom="column">
              <wp:posOffset>166370</wp:posOffset>
            </wp:positionH>
            <wp:positionV relativeFrom="paragraph">
              <wp:posOffset>71120</wp:posOffset>
            </wp:positionV>
            <wp:extent cx="5607685" cy="3943985"/>
            <wp:effectExtent l="0" t="0" r="0" b="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43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Ответ: х </w:t>
      </w:r>
      <w:r>
        <w:rPr>
          <w:b w:val="0"/>
          <w:bCs w:val="0"/>
          <w:sz w:val="28"/>
          <w:szCs w:val="28"/>
          <w:lang w:val="en-US"/>
        </w:rPr>
        <w:t>≈</w:t>
      </w:r>
      <w:r>
        <w:rPr>
          <w:b w:val="0"/>
          <w:bCs w:val="0"/>
          <w:sz w:val="28"/>
          <w:szCs w:val="28"/>
          <w:lang w:val="ru-RU"/>
        </w:rPr>
        <w:t xml:space="preserve"> 1000100,11010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Таблица сокращенного перевода СС с основанием 2</w:t>
      </w:r>
      <w:r>
        <w:rPr>
          <w:b w:val="0"/>
          <w:bCs w:val="0"/>
          <w:sz w:val="28"/>
          <w:szCs w:val="28"/>
          <w:vertAlign w:val="superscript"/>
          <w:lang w:val="en-US"/>
        </w:rPr>
        <w:t xml:space="preserve">k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>в СС с основанием 2:</w:t>
      </w:r>
    </w:p>
    <w:p>
      <w:pPr>
        <w:rPr>
          <w:sz w:val="22"/>
          <w:vertAlign w:val="baseline"/>
          <w:position w:val="0"/>
          <w:lang w:val="ru-RU"/>
        </w:rPr>
      </w:pPr>
      <w:r>
        <w:rPr>
          <w:sz w:val="22"/>
          <w:vertAlign w:val="baseline"/>
          <w:position w:val="0"/>
          <w:lang w:val="ru-RU"/>
        </w:rPr>
        <w:drawing>
          <wp:anchor xmlns:wp="http://schemas.openxmlformats.org/drawingml/2006/wordprocessingDrawing"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27275" cy="3114675"/>
            <wp:effectExtent l="0" t="0" r="0" b="0"/>
            <wp:wrapSquare wrapText="largest"/>
            <wp:docPr id="6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0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3114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5. 25,23</w:t>
      </w:r>
      <w:r>
        <w:rPr>
          <w:b w:val="0"/>
          <w:bCs w:val="0"/>
          <w:sz w:val="28"/>
          <w:szCs w:val="28"/>
          <w:vertAlign w:val="subscript"/>
        </w:rPr>
        <w:t xml:space="preserve">16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2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3685" cy="1861185"/>
            <wp:effectExtent l="0" t="0" r="0" b="0"/>
            <wp:wrapSquare wrapText="largest"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18611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Ответ: х </w:t>
      </w:r>
      <w:r>
        <w:rPr>
          <w:b w:val="0"/>
          <w:bCs w:val="0"/>
          <w:sz w:val="28"/>
          <w:szCs w:val="28"/>
          <w:lang w:val="en-US"/>
        </w:rPr>
        <w:t>≈</w:t>
      </w:r>
      <w:r>
        <w:rPr>
          <w:b w:val="0"/>
          <w:bCs w:val="0"/>
          <w:sz w:val="28"/>
          <w:szCs w:val="28"/>
          <w:lang w:val="ru-RU"/>
        </w:rPr>
        <w:t xml:space="preserve"> 100101,00100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6. 63,56</w:t>
      </w:r>
      <w:r>
        <w:rPr>
          <w:b w:val="0"/>
          <w:bCs w:val="0"/>
          <w:sz w:val="28"/>
          <w:szCs w:val="28"/>
          <w:vertAlign w:val="subscript"/>
        </w:rPr>
        <w:t xml:space="preserve">8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2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3320" cy="1538605"/>
            <wp:effectExtent l="0" t="0" r="0" b="0"/>
            <wp:wrapSquare wrapText="largest"/>
            <wp:docPr id="8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538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Ответ: х = 110011,10111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7. 0,110101</w:t>
      </w:r>
      <w:r>
        <w:rPr>
          <w:b w:val="0"/>
          <w:bCs w:val="0"/>
          <w:sz w:val="28"/>
          <w:szCs w:val="28"/>
          <w:vertAlign w:val="subscript"/>
        </w:rPr>
        <w:t xml:space="preserve">2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16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8435" cy="1550670"/>
            <wp:effectExtent l="0" t="0" r="0" b="0"/>
            <wp:wrapSquare wrapText="largest"/>
            <wp:docPr id="9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5506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Ответ: х = 0,</w:t>
      </w:r>
      <w:r>
        <w:rPr>
          <w:b w:val="0"/>
          <w:bCs w:val="0"/>
          <w:sz w:val="28"/>
          <w:szCs w:val="28"/>
          <w:lang w:val="en-US"/>
        </w:rPr>
        <w:t>D4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>8. 0,101111</w:t>
      </w:r>
      <w:r>
        <w:rPr>
          <w:b w:val="0"/>
          <w:bCs w:val="0"/>
          <w:sz w:val="28"/>
          <w:szCs w:val="28"/>
          <w:vertAlign w:val="subscript"/>
          <w:lang w:val="ru-RU"/>
        </w:rPr>
        <w:t xml:space="preserve">2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10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drawing>
          <wp:anchor xmlns:wp="http://schemas.openxmlformats.org/drawingml/2006/wordprocessingDrawing"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421130"/>
            <wp:effectExtent l="0" t="0" r="0" b="0"/>
            <wp:wrapSquare wrapText="largest"/>
            <wp:docPr id="10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2113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</w:rPr>
        <w:t>Ответ: х = 0,734375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9.</w:t>
      </w:r>
      <w:r>
        <w:rPr>
          <w:b w:val="0"/>
          <w:bCs w:val="0"/>
          <w:sz w:val="28"/>
          <w:szCs w:val="28"/>
          <w:lang w:val="en-US"/>
        </w:rPr>
        <w:t xml:space="preserve"> B7,</w:t>
      </w:r>
      <w:r>
        <w:rPr>
          <w:b w:val="0"/>
          <w:bCs w:val="0"/>
          <w:sz w:val="28"/>
          <w:szCs w:val="28"/>
          <w:lang w:val="ru-RU"/>
        </w:rPr>
        <w:t>93</w:t>
      </w:r>
      <w:r>
        <w:rPr>
          <w:b w:val="0"/>
          <w:bCs w:val="0"/>
          <w:sz w:val="28"/>
          <w:szCs w:val="28"/>
          <w:vertAlign w:val="subscript"/>
          <w:lang w:val="ru-RU"/>
        </w:rPr>
        <w:t>16</w:t>
      </w:r>
      <w:r>
        <w:rPr>
          <w:b w:val="0"/>
          <w:bCs w:val="0"/>
          <w:sz w:val="28"/>
          <w:szCs w:val="28"/>
          <w:lang w:val="ru-RU"/>
        </w:rPr>
        <w:t xml:space="preserve">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10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drawing>
          <wp:anchor xmlns:wp="http://schemas.openxmlformats.org/drawingml/2006/wordprocessingDrawing"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551305"/>
            <wp:effectExtent l="0" t="0" r="0" b="0"/>
            <wp:wrapSquare wrapText="largest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13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</w:rPr>
        <w:t>Ответ: х = 183,57421875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10. 94</w:t>
      </w:r>
      <w:r>
        <w:rPr>
          <w:b w:val="0"/>
          <w:bCs w:val="0"/>
          <w:sz w:val="28"/>
          <w:szCs w:val="28"/>
          <w:vertAlign w:val="subscript"/>
        </w:rPr>
        <w:t xml:space="preserve">10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фиб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12" behindDoc="0" locked="0" layoutInCell="0" allowOverlap="1">
            <wp:simplePos x="0" y="0"/>
            <wp:positionH relativeFrom="column">
              <wp:posOffset>271780</wp:posOffset>
            </wp:positionH>
            <wp:positionV relativeFrom="paragraph">
              <wp:posOffset>46355</wp:posOffset>
            </wp:positionV>
            <wp:extent cx="5617845" cy="1995805"/>
            <wp:effectExtent l="0" t="0" r="0" b="0"/>
            <wp:wrapSquare wrapText="largest"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19958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Ответ: х = 1000001000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11. </w:t>
      </w:r>
      <w:r>
        <w:rPr>
          <w:b w:val="0"/>
          <w:bCs w:val="0"/>
          <w:sz w:val="28"/>
          <w:szCs w:val="28"/>
          <w:lang w:val="en-US"/>
        </w:rPr>
        <w:t>{^1}{^2}{^3}21</w:t>
      </w:r>
      <w:r>
        <w:rPr>
          <w:b w:val="0"/>
          <w:bCs w:val="0"/>
          <w:sz w:val="28"/>
          <w:szCs w:val="28"/>
          <w:vertAlign w:val="subscript"/>
          <w:lang w:val="en-US"/>
        </w:rPr>
        <w:t xml:space="preserve">7C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en-US"/>
        </w:rPr>
        <w:t>10</w:t>
      </w:r>
    </w:p>
    <w:p>
      <w:pPr>
        <w:rPr>
          <w:rFonts w:ascii="Times New Roman" w:hAnsi="Times New Roman"/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drawing>
          <wp:anchor xmlns:wp="http://schemas.openxmlformats.org/drawingml/2006/wordprocessingDrawing" distT="0" distB="0" distL="0" distR="0" simplePos="0" relativeHeight="1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6405" cy="1732915"/>
            <wp:effectExtent l="0" t="0" r="0" b="0"/>
            <wp:wrapSquare wrapText="largest"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7329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>Ответ: х = -3219</w:t>
      </w:r>
    </w:p>
    <w:p>
      <w:pPr>
        <w:rPr>
          <w:rFonts w:ascii="Times New Roman" w:hAnsi="Times New Roman"/>
          <w:b w:val="0"/>
          <w:bCs w:val="0"/>
          <w:sz w:val="28"/>
          <w:szCs w:val="28"/>
          <w:lang w:val="ru-RU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>12.10010010</w:t>
      </w:r>
      <w:r>
        <w:rPr>
          <w:b w:val="0"/>
          <w:bCs w:val="0"/>
          <w:sz w:val="28"/>
          <w:szCs w:val="28"/>
          <w:vertAlign w:val="subscript"/>
          <w:lang w:val="ru-RU"/>
        </w:rPr>
        <w:t xml:space="preserve">фиб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ru-RU"/>
        </w:rPr>
        <w:t>10</w:t>
      </w:r>
    </w:p>
    <w:p>
      <w:pPr>
        <w:rPr>
          <w:rFonts w:ascii="Times New Roman" w:hAnsi="Times New Roman"/>
          <w:b w:val="0"/>
          <w:bCs w:val="0"/>
          <w:sz w:val="28"/>
          <w:szCs w:val="28"/>
          <w:lang w:val="ru-RU"/>
        </w:rPr>
      </w:pPr>
      <w:r>
        <w:drawing>
          <wp:anchor xmlns:wp="http://schemas.openxmlformats.org/drawingml/2006/wordprocessingDrawing" distT="0" distB="0" distL="0" distR="0" simplePos="0" relativeHeight="1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7845" cy="1503680"/>
            <wp:effectExtent l="0" t="0" r="0" b="0"/>
            <wp:wrapSquare wrapText="largest"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150368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8"/>
          <w:szCs w:val="28"/>
          <w:lang w:val="ru-RU"/>
        </w:rPr>
        <w:t>Ответ: х = 44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13. 100101,001001</w:t>
      </w:r>
      <w:r>
        <w:rPr>
          <w:b w:val="0"/>
          <w:bCs w:val="0"/>
          <w:sz w:val="28"/>
          <w:szCs w:val="28"/>
          <w:vertAlign w:val="subscript"/>
          <w:lang w:val="en-US"/>
        </w:rPr>
        <w:t xml:space="preserve">berg </w:t>
      </w:r>
      <w:r>
        <w:rPr>
          <w:b w:val="0"/>
          <w:bCs w:val="0"/>
          <w:sz w:val="28"/>
          <w:szCs w:val="28"/>
          <w:vertAlign w:val="baseline"/>
          <w:position w:val="0"/>
          <w:lang w:val="ru-RU"/>
        </w:rPr>
        <w:t xml:space="preserve">→ </w:t>
      </w:r>
      <w:r>
        <w:rPr>
          <w:b w:val="0"/>
          <w:bCs w:val="0"/>
          <w:sz w:val="28"/>
          <w:szCs w:val="28"/>
          <w:vertAlign w:val="baseline"/>
          <w:position w:val="0"/>
          <w:lang w:val="en-US"/>
        </w:rPr>
        <w:t>x</w:t>
      </w:r>
      <w:r>
        <w:rPr>
          <w:b w:val="0"/>
          <w:bCs w:val="0"/>
          <w:sz w:val="28"/>
          <w:szCs w:val="28"/>
          <w:vertAlign w:val="subscript"/>
          <w:lang w:val="en-US"/>
        </w:rPr>
        <w:t>10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drawing>
          <wp:anchor xmlns:wp="http://schemas.openxmlformats.org/drawingml/2006/wordprocessingDrawing" distT="0" distB="0" distL="0" distR="0" simplePos="0" relativeHeight="1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6725" cy="1823720"/>
            <wp:effectExtent l="0" t="0" r="0" b="0"/>
            <wp:wrapSquare wrapText="largest"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18237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lang w:val="ru-RU"/>
        </w:rPr>
        <w:t>Ответ: 15,618034</w:t>
      </w: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/>
          <w:b w:val="0"/>
          <w:bCs w:val="0"/>
          <w:sz w:val="28"/>
          <w:szCs w:val="28"/>
        </w:rPr>
      </w:pPr>
    </w:p>
    <w:p>
      <w:pPr>
        <w:pStyle w:val="P1"/>
        <w:rPr>
          <w:rFonts w:ascii="Times New Roman" w:hAnsi="Times New Roman" w:cs="Times New Roman"/>
          <w:b w:val="1"/>
          <w:bCs w:val="1"/>
          <w:color w:val="auto"/>
        </w:rPr>
      </w:pPr>
      <w:bookmarkStart w:id="3" w:name="_Toc114348519"/>
      <w:r>
        <w:rPr>
          <w:rFonts w:ascii="Times New Roman" w:hAnsi="Times New Roman" w:cs="Times New Roman"/>
          <w:b w:val="1"/>
          <w:bCs w:val="1"/>
          <w:color w:val="auto"/>
        </w:rPr>
        <w:t>Вывод</w:t>
      </w:r>
      <w:bookmarkEnd w:id="3"/>
    </w:p>
    <w:p/>
    <w:p>
      <w:pPr>
        <w:spacing w:before="0" w:after="160" w:beforeAutospacing="0" w:afterAutospacing="0"/>
        <w:ind w:firstLine="708" w:left="0" w:right="0"/>
        <w:jc w:val="both"/>
        <w:rPr>
          <w:szCs w:val="28"/>
        </w:rPr>
      </w:pPr>
      <w:r>
        <w:rPr>
          <w:szCs w:val="28"/>
        </w:rPr>
        <w:t xml:space="preserve">Я </w:t>
      </w:r>
      <w:r>
        <w:rPr>
          <w:rFonts w:cstheme="minorBidi" w:eastAsiaTheme="minorHAnsi"/>
          <w:color w:val="auto"/>
          <w:sz w:val="28"/>
          <w:szCs w:val="28"/>
          <w:lang w:val="ru-RU" w:bidi="ar-SA" w:eastAsia="en-US"/>
        </w:rPr>
        <w:t xml:space="preserve">решил примеры на перевод </w:t>
      </w:r>
      <w:r>
        <w:rPr>
          <w:szCs w:val="28"/>
        </w:rPr>
        <w:t>чисел из одних систем счисления в другие. Освоил сокращенное правило для перевода из двоичной системы счисления в системы с основанием 2</w:t>
      </w:r>
      <w:r>
        <w:rPr>
          <w:szCs w:val="28"/>
          <w:vertAlign w:val="superscript"/>
          <w:lang w:val="en-US"/>
        </w:rPr>
        <w:t>k</w:t>
      </w:r>
      <w:r>
        <w:rPr>
          <w:szCs w:val="28"/>
        </w:rPr>
        <w:t>, а также перевод чисел в нетрадиционные системы счисления.</w:t>
      </w:r>
    </w:p>
    <w:sectPr>
      <w:footerReference xmlns:r="http://schemas.openxmlformats.org/officeDocument/2006/relationships" w:type="default" r:id="RelFtr1"/>
      <w:type w:val="nextPage"/>
      <w:pgSz w:w="11906" w:h="16838" w:code="0"/>
      <w:pgMar w:left="1701" w:right="850" w:top="1134" w:bottom="1739" w:header="0" w:footer="1134" w:gutter="0"/>
      <w:pgNumType w:chapSep="period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4"/>
      <w:bidi w:val="1"/>
      <w:jc w:val="center"/>
    </w:pPr>
    <w:r>
      <w:rPr>
        <w:rtl/>
      </w:rPr>
      <w:fldChar w:fldCharType="begin"/>
    </w:r>
    <w:r>
      <w:rPr>
        <w:rtl/>
      </w:rPr>
      <w:instrText xml:space="preserve"> PAGE </w:instrText>
    </w:r>
    <w:r>
      <w:rPr>
        <w:rtl/>
      </w:rPr>
      <w:fldChar w:fldCharType="separate"/>
    </w:r>
    <w:r>
      <w:rPr>
        <w:rtl/>
      </w:rPr>
      <w:t>#</w:t>
    </w:r>
    <w:r>
      <w:rPr>
        <w:rtl/>
      </w:rPr>
      <w:fldChar w:fldCharType="end"/>
    </w:r>
  </w:p>
</w:ftr>
</file>

<file path=word/numbering.xml><?xml version="1.0" encoding="utf-8"?>
<w:numbering xmlns:w="http://schemas.openxmlformats.org/wordprocessingml/2006/main"/>
</file>

<file path=word/settings.xml><?xml version="1.0" encoding="utf-8"?>
<w:settings xmlns:w="http://schemas.openxmlformats.org/wordprocessingml/2006/main">
  <w:displayBackgroundShape w:val="0"/>
  <w:defaultTabStop w:val="708"/>
  <w:autoHyphenation w:val="1"/>
  <w:evenAndOddHeaders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HAnsi"/>
        <w:sz w:val="22"/>
        <w:szCs w:val="22"/>
        <w:lang w:val="ru-RU" w:bidi="ar-SA" w:eastAsia="en-US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qFormat/>
    <w:pPr>
      <w:keepNext w:val="0"/>
      <w:keepLines w:val="0"/>
      <w:pageBreakBefore w:val="0"/>
      <w:widowControl w:val="1"/>
      <w:shd w:val="clear" w:fill="auto"/>
      <w:suppressAutoHyphens w:val="1"/>
      <w:spacing w:lineRule="auto" w:line="240" w:before="0" w:after="160" w:beforeAutospacing="0" w:afterAutospacing="0"/>
      <w:ind w:firstLine="0" w:left="0" w:right="0"/>
      <w:bidi w:val="0"/>
      <w:jc w:val="left"/>
    </w:pPr>
    <w:rPr>
      <w:rFonts w:ascii="Times New Roman" w:hAnsi="Times New Roman" w:cstheme="minorBidi" w:eastAsiaTheme="minorHAnsi"/>
      <w:color w:val="auto"/>
      <w:sz w:val="28"/>
      <w:szCs w:val="22"/>
      <w:lang w:val="ru-RU" w:bidi="ar-SA" w:eastAsia="en-US"/>
    </w:rPr>
  </w:style>
  <w:style w:type="paragraph" w:styleId="P1">
    <w:name w:val="Heading 1"/>
    <w:basedOn w:val="P0"/>
    <w:next w:val="P0"/>
    <w:qFormat/>
    <w:pPr>
      <w:keepNext w:val="1"/>
      <w:keepLines w:val="1"/>
      <w:spacing w:before="240" w:after="0" w:beforeAutospacing="0" w:afterAutospacing="0"/>
      <w:outlineLvl w:val="0"/>
    </w:pPr>
    <w:rPr>
      <w:rFonts w:asciiTheme="majorHAnsi" w:hAnsiTheme="majorHAnsi" w:cstheme="majorBidi" w:eastAsiaTheme="majorEastAsia"/>
      <w:color w:val="2F5496" w:themeColor="accent1" w:themeShade="BF"/>
      <w:sz w:val="32"/>
      <w:szCs w:val="32"/>
    </w:rPr>
  </w:style>
  <w:style w:type="paragraph" w:styleId="P2">
    <w:name w:val="Заголовок"/>
    <w:basedOn w:val="P0"/>
    <w:next w:val="P3"/>
    <w:qFormat/>
    <w:pPr>
      <w:keepNext w:val="1"/>
      <w:spacing w:before="240" w:after="120" w:beforeAutospacing="0" w:afterAutospacing="0"/>
    </w:pPr>
    <w:rPr>
      <w:rFonts w:ascii="Liberation Sans" w:hAnsi="Liberation Sans" w:cs="Lucida Sans" w:eastAsia="Microsoft YaHei"/>
      <w:sz w:val="28"/>
      <w:szCs w:val="28"/>
    </w:rPr>
  </w:style>
  <w:style w:type="paragraph" w:styleId="P3">
    <w:name w:val="Body Text"/>
    <w:basedOn w:val="P0"/>
    <w:pPr>
      <w:spacing w:lineRule="auto" w:line="276" w:before="0" w:after="140" w:beforeAutospacing="0" w:afterAutospacing="0"/>
    </w:pPr>
    <w:rPr/>
  </w:style>
  <w:style w:type="paragraph" w:styleId="P4">
    <w:name w:val="List"/>
    <w:basedOn w:val="P3"/>
    <w:pPr/>
    <w:rPr>
      <w:rFonts w:cs="Lucida Sans"/>
    </w:rPr>
  </w:style>
  <w:style w:type="paragraph" w:styleId="P5">
    <w:name w:val="Caption"/>
    <w:basedOn w:val="P0"/>
    <w:next w:val="P0"/>
    <w:qFormat/>
    <w:pPr>
      <w:spacing w:before="0" w:after="200" w:beforeAutospacing="0" w:afterAutospacing="0"/>
    </w:pPr>
    <w:rPr>
      <w:i w:val="1"/>
      <w:iCs w:val="1"/>
      <w:color w:val="44546A" w:themeColor="text2"/>
      <w:sz w:val="18"/>
      <w:szCs w:val="18"/>
    </w:rPr>
  </w:style>
  <w:style w:type="paragraph" w:styleId="P6">
    <w:name w:val="Указатель"/>
    <w:basedOn w:val="P0"/>
    <w:qFormat/>
    <w:pPr>
      <w:suppressLineNumbers w:val="1"/>
    </w:pPr>
    <w:rPr>
      <w:rFonts w:cs="Lucida Sans"/>
      <w:lang w:val="zxx" w:bidi="zxx" w:eastAsia="zxx"/>
    </w:rPr>
  </w:style>
  <w:style w:type="paragraph" w:styleId="P7">
    <w:name w:val="HTML Preformatted"/>
    <w:basedOn w:val="P0"/>
    <w:link w:val="C3"/>
    <w:semiHidden/>
    <w:qFormat/>
    <w:pPr>
      <w:tabs>
        <w:tab w:val="clear" w:pos="708" w:leader="none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before="0" w:after="0" w:beforeAutospacing="0" w:afterAutospacing="0"/>
    </w:pPr>
    <w:rPr>
      <w:rFonts w:ascii="Courier New" w:hAnsi="Courier New" w:cs="Courier New" w:eastAsia="Times New Roman"/>
      <w:sz w:val="20"/>
      <w:szCs w:val="20"/>
      <w:lang w:val="en-US"/>
    </w:rPr>
  </w:style>
  <w:style w:type="paragraph" w:styleId="P8">
    <w:name w:val="List Paragraph"/>
    <w:basedOn w:val="P0"/>
    <w:qFormat/>
    <w:pPr>
      <w:spacing w:before="0" w:after="160" w:beforeAutospacing="0" w:afterAutospacing="0"/>
      <w:ind w:firstLine="0" w:left="720" w:right="0"/>
      <w:contextualSpacing w:val="1"/>
    </w:pPr>
    <w:rPr/>
  </w:style>
  <w:style w:type="paragraph" w:styleId="P9">
    <w:name w:val="Index Heading"/>
    <w:basedOn w:val="P2"/>
    <w:pPr/>
    <w:rPr/>
  </w:style>
  <w:style w:type="paragraph" w:styleId="P10">
    <w:name w:val="TOC Heading"/>
    <w:basedOn w:val="P1"/>
    <w:next w:val="P0"/>
    <w:qFormat/>
    <w:pPr>
      <w:spacing w:lineRule="auto" w:line="259" w:beforeAutospacing="0" w:afterAutospacing="0"/>
      <w:outlineLvl w:val="9"/>
    </w:pPr>
    <w:rPr>
      <w:lang w:eastAsia="ru-RU"/>
    </w:rPr>
  </w:style>
  <w:style w:type="paragraph" w:styleId="P11">
    <w:name w:val="Title"/>
    <w:basedOn w:val="P0"/>
    <w:next w:val="P0"/>
    <w:qFormat/>
    <w:pPr>
      <w:spacing w:before="0" w:after="0" w:beforeAutospacing="0" w:afterAutospacing="0"/>
      <w:contextualSpacing w:val="1"/>
    </w:pPr>
    <w:rPr>
      <w:rFonts w:asciiTheme="majorHAnsi" w:hAnsiTheme="majorHAnsi" w:cstheme="majorBidi" w:eastAsiaTheme="majorEastAsia"/>
      <w:sz w:val="56"/>
      <w:szCs w:val="56"/>
      <w:spacing w:val="-10"/>
      <w:kern w:val="2"/>
    </w:rPr>
  </w:style>
  <w:style w:type="paragraph" w:styleId="P12">
    <w:name w:val="Колонтитул"/>
    <w:basedOn w:val="P0"/>
    <w:qFormat/>
    <w:pPr/>
    <w:rPr/>
  </w:style>
  <w:style w:type="paragraph" w:styleId="P13">
    <w:name w:val="Header"/>
    <w:basedOn w:val="P0"/>
    <w:pPr>
      <w:tabs>
        <w:tab w:val="clear" w:pos="708" w:leader="none"/>
        <w:tab w:val="center" w:pos="4677" w:leader="none"/>
        <w:tab w:val="right" w:pos="9355" w:leader="none"/>
      </w:tabs>
      <w:spacing w:before="0" w:after="0" w:beforeAutospacing="0" w:afterAutospacing="0"/>
    </w:pPr>
    <w:rPr/>
  </w:style>
  <w:style w:type="paragraph" w:styleId="P14">
    <w:name w:val="Footer"/>
    <w:basedOn w:val="P0"/>
    <w:pPr>
      <w:tabs>
        <w:tab w:val="clear" w:pos="708" w:leader="none"/>
        <w:tab w:val="center" w:pos="4677" w:leader="none"/>
        <w:tab w:val="right" w:pos="9355" w:leader="none"/>
      </w:tabs>
      <w:spacing w:before="0" w:after="0" w:beforeAutospacing="0" w:afterAutospacing="0"/>
    </w:pPr>
    <w:rPr/>
  </w:style>
  <w:style w:type="paragraph" w:styleId="P15">
    <w:name w:val="TOC 1"/>
    <w:basedOn w:val="P0"/>
    <w:next w:val="P0"/>
    <w:pPr>
      <w:spacing w:before="0" w:after="100" w:beforeAutospacing="0" w:afterAutospacing="0"/>
    </w:pPr>
    <w:rPr/>
  </w:style>
  <w:style w:type="character" w:styleId="C0" w:default="1">
    <w:name w:val="Default Paragraph Font"/>
    <w:semiHidden/>
    <w:qFormat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Стандартный HTML Знак"/>
    <w:basedOn w:val="C0"/>
    <w:link w:val="P7"/>
    <w:semiHidden/>
    <w:qFormat/>
    <w:rPr>
      <w:rFonts w:ascii="Courier New" w:hAnsi="Courier New" w:cs="Courier New" w:eastAsia="Times New Roman"/>
      <w:sz w:val="20"/>
      <w:szCs w:val="20"/>
      <w:lang w:val="en-US"/>
    </w:rPr>
  </w:style>
  <w:style w:type="character" w:styleId="C4">
    <w:name w:val="Заголовок 1 Знак"/>
    <w:basedOn w:val="C0"/>
    <w:qFormat/>
    <w:rPr>
      <w:rFonts w:asciiTheme="majorHAnsi" w:hAnsiTheme="majorHAnsi" w:cstheme="majorBidi" w:eastAsiaTheme="majorEastAsia"/>
      <w:color w:val="2F5496" w:themeColor="accent1" w:themeShade="BF"/>
      <w:sz w:val="32"/>
      <w:szCs w:val="32"/>
    </w:rPr>
  </w:style>
  <w:style w:type="character" w:styleId="C5">
    <w:name w:val="Заголовок Знак"/>
    <w:basedOn w:val="C0"/>
    <w:qFormat/>
    <w:rPr>
      <w:rFonts w:asciiTheme="majorHAnsi" w:hAnsiTheme="majorHAnsi" w:cstheme="majorBidi" w:eastAsiaTheme="majorEastAsia"/>
      <w:sz w:val="56"/>
      <w:szCs w:val="56"/>
      <w:spacing w:val="-10"/>
      <w:kern w:val="2"/>
    </w:rPr>
  </w:style>
  <w:style w:type="character" w:styleId="C6">
    <w:name w:val="Верхний колонтитул Знак"/>
    <w:basedOn w:val="C0"/>
    <w:qFormat/>
    <w:rPr>
      <w:rFonts w:ascii="Times New Roman" w:hAnsi="Times New Roman"/>
      <w:sz w:val="28"/>
    </w:rPr>
  </w:style>
  <w:style w:type="character" w:styleId="C7">
    <w:name w:val="Нижний колонтитул Знак"/>
    <w:basedOn w:val="C0"/>
    <w:qFormat/>
    <w:rPr>
      <w:rFonts w:ascii="Times New Roman" w:hAnsi="Times New Roman"/>
      <w:sz w:val="28"/>
    </w:rPr>
  </w:style>
  <w:style w:type="character" w:styleId="C8">
    <w:name w:val="Ссылка указателя"/>
    <w:qFormat/>
    <w:rPr/>
  </w:style>
  <w:style w:type="character" w:styleId="C9">
    <w:name w:val="Символ нумерации"/>
    <w:qFormat/>
    <w:rPr/>
  </w:style>
  <w:style w:type="table" w:styleId="T0" w:default="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jpg" /><Relationship Id="Relimage2" Type="http://schemas.openxmlformats.org/officeDocument/2006/relationships/image" Target="/media/image2.jpg" /><Relationship Id="Relimage3" Type="http://schemas.openxmlformats.org/officeDocument/2006/relationships/image" Target="/media/image3.jpg" /><Relationship Id="Relimage4" Type="http://schemas.openxmlformats.org/officeDocument/2006/relationships/image" Target="/media/image4.jpg" /><Relationship Id="Relimage5" Type="http://schemas.openxmlformats.org/officeDocument/2006/relationships/image" Target="/media/image5.jpg" /><Relationship Id="Relimage6" Type="http://schemas.openxmlformats.org/officeDocument/2006/relationships/image" Target="/media/image6.jpg" /><Relationship Id="Relimage7" Type="http://schemas.openxmlformats.org/officeDocument/2006/relationships/image" Target="/media/image7.jpg" /><Relationship Id="Relimage8" Type="http://schemas.openxmlformats.org/officeDocument/2006/relationships/image" Target="/media/image8.jpg" /><Relationship Id="Relimage9" Type="http://schemas.openxmlformats.org/officeDocument/2006/relationships/image" Target="/media/image9.jpg" /><Relationship Id="Relimage10" Type="http://schemas.openxmlformats.org/officeDocument/2006/relationships/image" Target="/media/image10.jpg" /><Relationship Id="Relimage11" Type="http://schemas.openxmlformats.org/officeDocument/2006/relationships/image" Target="/media/image11.jpg" /><Relationship Id="Relimage12" Type="http://schemas.openxmlformats.org/officeDocument/2006/relationships/image" Target="/media/image12.jpg" /><Relationship Id="Relimage13" Type="http://schemas.openxmlformats.org/officeDocument/2006/relationships/image" Target="/media/image13.jpg" /><Relationship Id="Relimage14" Type="http://schemas.openxmlformats.org/officeDocument/2006/relationships/image" Target="/media/image14.jpg" /><Relationship Id="Relimage15" Type="http://schemas.openxmlformats.org/officeDocument/2006/relationships/image" Target="/media/image15.jpg" /><Relationship Id="RelFtr1" Type="http://schemas.openxmlformats.org/officeDocument/2006/relationships/footer" Target="footer1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Relationship Id="RelItem1" Type="http://schemas.openxmlformats.org/officeDocument/2006/relationships/customXml" Target="../customXml/item1.xml" /></Relationships>
</file>

<file path=word/_rels/foot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customXml/_rels/item1.xml.rels>&#65279;<?xml version="1.0" encoding="utf-8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ba4f93-87c7-4e04-ac68-08105902cc92}">
  <ds:schemaRefs>
    <ds:schemaRef ds:uri="http://schemas.microsoft.com/vsto/samples"/>
  </ds:schemaRefs>
</ds:datastoreItem>
</file>

<file path=docProps/app.xml><?xml version="1.0" encoding="utf-8"?>
<Properties xmlns="http://schemas.openxmlformats.org/officeDocument/2006/extended-properties">
  <Application>DevExpress Office File API/22.1.4.0</Application>
  <AppVersion>22.1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Бессонов Владимир Юрьевич</dc:creator>
  <dcterms:created xsi:type="dcterms:W3CDTF">2022-10-03T18:12:35Z</dcterms:created>
  <dc:language>ru-RU</dc:language>
  <dcterms:modified xsi:type="dcterms:W3CDTF">2022-10-10T11:08:35Z</dcterms:modified>
  <cp:revision>4</cp:revision>
</cp:coreProperties>
</file>